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Длина дуги меридиана между северным и южным тропиком составляет (в °):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34°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24°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14°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>47°</w:t>
      </w:r>
      <w:r w:rsidR="00A429DA">
        <w:rPr>
          <w:color w:val="FF0000"/>
        </w:rPr>
        <w:t xml:space="preserve"> 3 б</w:t>
      </w:r>
    </w:p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Пассаты южного полушария имеют направление: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северное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северо-восточное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южное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>юго-восточное</w:t>
      </w:r>
      <w:r w:rsidR="00A429DA">
        <w:rPr>
          <w:color w:val="FF0000"/>
        </w:rPr>
        <w:t xml:space="preserve"> 2 б</w:t>
      </w:r>
    </w:p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Укажите причину распространения пустынь и полупустынь на территории полуострова Калифорния, юго-западе Африки (</w:t>
      </w:r>
      <w:proofErr w:type="spellStart"/>
      <w:r w:rsidRPr="00082A76">
        <w:t>Намиб</w:t>
      </w:r>
      <w:proofErr w:type="spellEnd"/>
      <w:r w:rsidRPr="00082A76">
        <w:t>), западном побережье Австралии…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Высокая тектоническая активность на этих территориях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Активные вырубки лесов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Значительные испарения воды с прилегающих участков океана и суши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>Наличие у побережья холодных течений</w:t>
      </w:r>
      <w:r w:rsidR="00A429DA">
        <w:rPr>
          <w:color w:val="FF0000"/>
        </w:rPr>
        <w:t xml:space="preserve"> 2 б</w:t>
      </w:r>
    </w:p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Если двигаться в одном направлении по азимуту равному 300°, то возвращаться необходимо по азимуту: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100°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>120°</w:t>
      </w:r>
      <w:r w:rsidR="00A429DA">
        <w:rPr>
          <w:color w:val="FF0000"/>
        </w:rPr>
        <w:t xml:space="preserve"> 2 б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60°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180°</w:t>
      </w:r>
    </w:p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Для строительства подземного гаража был вырыт котлован глубиной 21 метр. На поверхности земли барометр показывал 748 мм. рт. ст. Какое давление барометр показал на дне котлована?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750мм.рт</w:t>
      </w:r>
      <w:proofErr w:type="gramStart"/>
      <w:r w:rsidRPr="00082A76">
        <w:t>.с</w:t>
      </w:r>
      <w:proofErr w:type="gramEnd"/>
      <w:r w:rsidRPr="00082A76">
        <w:t>т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769мм.рт</w:t>
      </w:r>
      <w:proofErr w:type="gramStart"/>
      <w:r w:rsidRPr="00082A76">
        <w:t>.с</w:t>
      </w:r>
      <w:proofErr w:type="gramEnd"/>
      <w:r w:rsidRPr="00082A76">
        <w:t>т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>746</w:t>
      </w:r>
      <w:r w:rsidR="00B96DDB">
        <w:rPr>
          <w:color w:val="FF0000"/>
        </w:rPr>
        <w:t xml:space="preserve"> </w:t>
      </w:r>
      <w:bookmarkStart w:id="0" w:name="_GoBack"/>
      <w:bookmarkEnd w:id="0"/>
      <w:r w:rsidRPr="00A429DA">
        <w:rPr>
          <w:color w:val="FF0000"/>
        </w:rPr>
        <w:t>мм.рт.ст</w:t>
      </w:r>
      <w:r w:rsidR="00A429DA">
        <w:rPr>
          <w:color w:val="FF0000"/>
        </w:rPr>
        <w:t xml:space="preserve"> 2б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727мм.рт</w:t>
      </w:r>
      <w:proofErr w:type="gramStart"/>
      <w:r w:rsidRPr="00082A76">
        <w:t>.с</w:t>
      </w:r>
      <w:proofErr w:type="gramEnd"/>
      <w:r w:rsidRPr="00082A76">
        <w:t>т</w:t>
      </w:r>
    </w:p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Кратчайшее расстояние между Северным и Южным полюсами Земли составляет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 xml:space="preserve">6356 км; 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 xml:space="preserve">12 712 км; </w:t>
      </w:r>
      <w:r w:rsidR="00A429DA">
        <w:rPr>
          <w:color w:val="FF0000"/>
        </w:rPr>
        <w:t xml:space="preserve"> 3 б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 xml:space="preserve">22 450 км; 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44 230 км.</w:t>
      </w:r>
    </w:p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Какова температура воздуха за бортом самолета, если он летит на высоте 9 км, а у земной поверхности температура составляет +24° С?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>-30° С</w:t>
      </w:r>
      <w:r w:rsidR="00A429DA">
        <w:rPr>
          <w:color w:val="FF0000"/>
        </w:rPr>
        <w:t xml:space="preserve"> 2 б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-40° С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-50° С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-60° С</w:t>
      </w:r>
    </w:p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 xml:space="preserve">В пустыне </w:t>
      </w:r>
      <w:proofErr w:type="spellStart"/>
      <w:r w:rsidRPr="00082A76">
        <w:t>Намиб</w:t>
      </w:r>
      <w:proofErr w:type="spellEnd"/>
      <w:r w:rsidRPr="00082A76">
        <w:t xml:space="preserve"> в июне в полдень заблудившийся путешественник видит отбрасываемую им тень впереди себя. В каком направлении ему нужно двигаться, чтобы прийти к ближайшему океаническому побережью? В ответе указать сторону горизонта. 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прямо вперед;</w:t>
      </w:r>
    </w:p>
    <w:p w:rsidR="00FA371B" w:rsidRPr="00082A76" w:rsidRDefault="00FA371B" w:rsidP="00FA371B">
      <w:pPr>
        <w:pStyle w:val="a5"/>
        <w:numPr>
          <w:ilvl w:val="1"/>
          <w:numId w:val="1"/>
        </w:numPr>
      </w:pPr>
      <w:r w:rsidRPr="00082A76">
        <w:t>развернуться и идти назад;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>направо;</w:t>
      </w:r>
      <w:r w:rsidR="00A429DA">
        <w:rPr>
          <w:color w:val="FF0000"/>
        </w:rPr>
        <w:t xml:space="preserve"> 3б</w:t>
      </w:r>
    </w:p>
    <w:p w:rsidR="00FA371B" w:rsidRDefault="00FA371B" w:rsidP="00FA371B">
      <w:pPr>
        <w:pStyle w:val="a5"/>
        <w:numPr>
          <w:ilvl w:val="1"/>
          <w:numId w:val="1"/>
        </w:numPr>
      </w:pPr>
      <w:r w:rsidRPr="00082A76">
        <w:t>налево</w:t>
      </w:r>
    </w:p>
    <w:p w:rsidR="00FA371B" w:rsidRDefault="00FA371B" w:rsidP="00FA371B">
      <w:pPr>
        <w:pStyle w:val="a5"/>
        <w:numPr>
          <w:ilvl w:val="0"/>
          <w:numId w:val="1"/>
        </w:numPr>
      </w:pPr>
      <w:r>
        <w:t xml:space="preserve">В каком полушарии Полярная ночь длится дольше? 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 xml:space="preserve">в южном </w:t>
      </w:r>
      <w:r w:rsidR="00A429DA">
        <w:rPr>
          <w:color w:val="FF0000"/>
        </w:rPr>
        <w:t xml:space="preserve"> 2 б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lastRenderedPageBreak/>
        <w:t>в северном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в западном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в восточном</w:t>
      </w:r>
    </w:p>
    <w:p w:rsidR="00FA371B" w:rsidRDefault="00FA371B" w:rsidP="00FA371B">
      <w:pPr>
        <w:pStyle w:val="a5"/>
        <w:numPr>
          <w:ilvl w:val="0"/>
          <w:numId w:val="1"/>
        </w:numPr>
      </w:pPr>
      <w:r>
        <w:t xml:space="preserve">Укажите неверное утверждение: 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озоновый «экран» в умеренных широтах расположен на высоте 20-25 км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на северном магнитном полюсе бывает полярный день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автомобили Урал производят в Миассе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 xml:space="preserve">полярный фронт образуется при взаимодействии АВМ и УВМ </w:t>
      </w:r>
      <w:r w:rsidR="00A429DA">
        <w:rPr>
          <w:color w:val="FF0000"/>
        </w:rPr>
        <w:t xml:space="preserve"> 3 б</w:t>
      </w:r>
    </w:p>
    <w:p w:rsidR="00FA371B" w:rsidRDefault="00FA371B" w:rsidP="00FA371B">
      <w:pPr>
        <w:pStyle w:val="a5"/>
        <w:numPr>
          <w:ilvl w:val="0"/>
          <w:numId w:val="1"/>
        </w:numPr>
      </w:pPr>
      <w:r>
        <w:t xml:space="preserve">Укажите термин не связанный с эндогенными процессами </w:t>
      </w:r>
      <w:proofErr w:type="spellStart"/>
      <w:r>
        <w:t>рельефообразования</w:t>
      </w:r>
      <w:proofErr w:type="spellEnd"/>
      <w:r>
        <w:t>: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коллизия</w:t>
      </w:r>
    </w:p>
    <w:p w:rsidR="00FA371B" w:rsidRDefault="00FA371B" w:rsidP="00FA371B">
      <w:pPr>
        <w:pStyle w:val="a5"/>
        <w:numPr>
          <w:ilvl w:val="1"/>
          <w:numId w:val="1"/>
        </w:numPr>
      </w:pPr>
      <w:proofErr w:type="spellStart"/>
      <w:r>
        <w:t>спрединг</w:t>
      </w:r>
      <w:proofErr w:type="spellEnd"/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 xml:space="preserve">денудация </w:t>
      </w:r>
      <w:r w:rsidR="00A429DA">
        <w:rPr>
          <w:color w:val="FF0000"/>
        </w:rPr>
        <w:t xml:space="preserve"> 2б</w:t>
      </w:r>
    </w:p>
    <w:p w:rsidR="00FA371B" w:rsidRDefault="00FA371B" w:rsidP="00FA371B">
      <w:pPr>
        <w:pStyle w:val="a5"/>
        <w:numPr>
          <w:ilvl w:val="1"/>
          <w:numId w:val="1"/>
        </w:numPr>
      </w:pPr>
      <w:proofErr w:type="spellStart"/>
      <w:r>
        <w:t>субдукция</w:t>
      </w:r>
      <w:proofErr w:type="spellEnd"/>
    </w:p>
    <w:p w:rsidR="00FA371B" w:rsidRDefault="00FA371B" w:rsidP="00FA371B">
      <w:pPr>
        <w:pStyle w:val="a5"/>
        <w:numPr>
          <w:ilvl w:val="0"/>
          <w:numId w:val="1"/>
        </w:numPr>
      </w:pPr>
      <w:r>
        <w:t xml:space="preserve">Определите остров. В рельефе острова преобладают плато и нагорья, на которых много ледниковых озер. Остров расположен в «ревущих сороковых» широтах на пути устойчивых штормовых западных ветров. Климат на севере — субтропический, юге — умеренный, влажный. Животный и растительный мир весьма оригинален — много эндемиков. Остров назван в честь голландского мореплавателя, экспедиция которого открыла его. 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proofErr w:type="spellStart"/>
      <w:r w:rsidRPr="00A429DA">
        <w:rPr>
          <w:color w:val="FF0000"/>
        </w:rPr>
        <w:t>о</w:t>
      </w:r>
      <w:proofErr w:type="gramStart"/>
      <w:r w:rsidRPr="00A429DA">
        <w:rPr>
          <w:color w:val="FF0000"/>
        </w:rPr>
        <w:t>.Т</w:t>
      </w:r>
      <w:proofErr w:type="gramEnd"/>
      <w:r w:rsidRPr="00A429DA">
        <w:rPr>
          <w:color w:val="FF0000"/>
        </w:rPr>
        <w:t>асмания</w:t>
      </w:r>
      <w:proofErr w:type="spellEnd"/>
      <w:r w:rsidRPr="00A429DA">
        <w:rPr>
          <w:color w:val="FF0000"/>
        </w:rPr>
        <w:t xml:space="preserve"> </w:t>
      </w:r>
      <w:r w:rsidR="00A429DA">
        <w:rPr>
          <w:color w:val="FF0000"/>
        </w:rPr>
        <w:t xml:space="preserve"> 2б</w:t>
      </w:r>
    </w:p>
    <w:p w:rsidR="00FA371B" w:rsidRDefault="00FA371B" w:rsidP="00FA371B">
      <w:pPr>
        <w:pStyle w:val="a5"/>
        <w:numPr>
          <w:ilvl w:val="1"/>
          <w:numId w:val="1"/>
        </w:numPr>
      </w:pPr>
      <w:proofErr w:type="spellStart"/>
      <w:r>
        <w:t>о.Кергелен</w:t>
      </w:r>
      <w:proofErr w:type="spellEnd"/>
    </w:p>
    <w:p w:rsidR="00FA371B" w:rsidRDefault="00FA371B" w:rsidP="00FA371B">
      <w:pPr>
        <w:pStyle w:val="a5"/>
        <w:numPr>
          <w:ilvl w:val="1"/>
          <w:numId w:val="1"/>
        </w:numPr>
      </w:pPr>
      <w:proofErr w:type="spellStart"/>
      <w:r>
        <w:t>о.Ванкувер</w:t>
      </w:r>
      <w:proofErr w:type="spellEnd"/>
    </w:p>
    <w:p w:rsidR="00FA371B" w:rsidRDefault="00FA371B" w:rsidP="00FA371B">
      <w:pPr>
        <w:pStyle w:val="a5"/>
        <w:numPr>
          <w:ilvl w:val="1"/>
          <w:numId w:val="1"/>
        </w:numPr>
      </w:pPr>
      <w:proofErr w:type="spellStart"/>
      <w:r>
        <w:t>о.Кука</w:t>
      </w:r>
      <w:proofErr w:type="spellEnd"/>
    </w:p>
    <w:p w:rsidR="00FA371B" w:rsidRDefault="00FA371B" w:rsidP="00FA371B">
      <w:pPr>
        <w:pStyle w:val="a5"/>
        <w:numPr>
          <w:ilvl w:val="0"/>
          <w:numId w:val="1"/>
        </w:numPr>
      </w:pPr>
      <w:r w:rsidRPr="00082A7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16D5F9B" wp14:editId="6BF9ABE7">
            <wp:simplePos x="0" y="0"/>
            <wp:positionH relativeFrom="column">
              <wp:posOffset>3710940</wp:posOffset>
            </wp:positionH>
            <wp:positionV relativeFrom="paragraph">
              <wp:posOffset>393065</wp:posOffset>
            </wp:positionV>
            <wp:extent cx="1220400" cy="1742400"/>
            <wp:effectExtent l="0" t="0" r="0" b="0"/>
            <wp:wrapTight wrapText="bothSides">
              <wp:wrapPolygon edited="0">
                <wp:start x="0" y="0"/>
                <wp:lineTo x="0" y="21261"/>
                <wp:lineTo x="21251" y="21261"/>
                <wp:lineTo x="21251" y="0"/>
                <wp:lineTo x="0" y="0"/>
              </wp:wrapPolygon>
            </wp:wrapTight>
            <wp:docPr id="16" name="Рисунок 13" descr="http://olymp74.ru/images/view.php?id=4ac23d1ae6bc3ce49e7cedd413f9b4abb5db38ab4c75449726c271a5c483e5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lymp74.ru/images/view.php?id=4ac23d1ae6bc3ce49e7cedd413f9b4abb5db38ab4c75449726c271a5c483e5f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6000" contrast="3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00" cy="174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С помощью объектов (явлений), символизирующих субъекты федерации определите, какой субъект федерации изображен на марке серии «Регионы России»? </w:t>
      </w:r>
    </w:p>
    <w:p w:rsidR="00FA371B" w:rsidRPr="00A429DA" w:rsidRDefault="00FA371B" w:rsidP="00FA371B">
      <w:pPr>
        <w:pStyle w:val="a5"/>
        <w:numPr>
          <w:ilvl w:val="1"/>
          <w:numId w:val="1"/>
        </w:numPr>
        <w:rPr>
          <w:color w:val="FF0000"/>
        </w:rPr>
      </w:pPr>
      <w:r w:rsidRPr="00A429DA">
        <w:rPr>
          <w:color w:val="FF0000"/>
        </w:rPr>
        <w:t xml:space="preserve">Астраханская обл. </w:t>
      </w:r>
      <w:r w:rsidR="00A429DA">
        <w:rPr>
          <w:color w:val="FF0000"/>
        </w:rPr>
        <w:t xml:space="preserve"> 2б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Волгоградская обл.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Приморский край</w:t>
      </w:r>
    </w:p>
    <w:p w:rsidR="00FA371B" w:rsidRDefault="00FA371B" w:rsidP="00FA371B">
      <w:pPr>
        <w:pStyle w:val="a5"/>
        <w:numPr>
          <w:ilvl w:val="1"/>
          <w:numId w:val="1"/>
        </w:numPr>
      </w:pPr>
      <w:r>
        <w:t>Сахалинская обл.</w:t>
      </w:r>
    </w:p>
    <w:p w:rsidR="00FA371B" w:rsidRPr="00082A76" w:rsidRDefault="00FA371B" w:rsidP="00FA371B"/>
    <w:p w:rsidR="00FA371B" w:rsidRPr="00082A76" w:rsidRDefault="00FA371B" w:rsidP="00FA371B"/>
    <w:p w:rsidR="00FA371B" w:rsidRPr="00082A76" w:rsidRDefault="00FA371B" w:rsidP="00FA371B"/>
    <w:p w:rsidR="00FA371B" w:rsidRPr="00082A76" w:rsidRDefault="00FA371B" w:rsidP="00FA371B">
      <w:pPr>
        <w:pStyle w:val="a5"/>
        <w:numPr>
          <w:ilvl w:val="0"/>
          <w:numId w:val="1"/>
        </w:numPr>
      </w:pPr>
      <w:r w:rsidRPr="00082A76">
        <w:t>Расположите в порядке с севера на юг следующие географические объекты</w:t>
      </w:r>
      <w:r>
        <w:t xml:space="preserve"> (правильную последовательность порядковых номеров объектов запишите в поле ответа)</w:t>
      </w:r>
      <w:r w:rsidRPr="00082A76">
        <w:t>:</w:t>
      </w:r>
    </w:p>
    <w:p w:rsidR="00FA371B" w:rsidRPr="00082A76" w:rsidRDefault="00FA371B" w:rsidP="00FA371B">
      <w:r w:rsidRPr="00082A76">
        <w:t> </w:t>
      </w:r>
    </w:p>
    <w:p w:rsidR="00FA371B" w:rsidRPr="00082A76" w:rsidRDefault="00FA371B" w:rsidP="00FA371B">
      <w:r w:rsidRPr="00082A76">
        <w:t xml:space="preserve">1. Антарктида. 2. Бразилия. 3. </w:t>
      </w:r>
      <w:proofErr w:type="spellStart"/>
      <w:r w:rsidRPr="00082A76">
        <w:t>С.Петербург</w:t>
      </w:r>
      <w:proofErr w:type="spellEnd"/>
      <w:r w:rsidRPr="00082A76">
        <w:t>. 4. о. Исландия. 5. Река Волга. 6. Магелланов пролив. 7. Пустыня Сахара. 8. о. Огненная Земля.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05"/>
        <w:gridCol w:w="605"/>
        <w:gridCol w:w="605"/>
        <w:gridCol w:w="606"/>
        <w:gridCol w:w="605"/>
        <w:gridCol w:w="605"/>
        <w:gridCol w:w="605"/>
        <w:gridCol w:w="606"/>
      </w:tblGrid>
      <w:tr w:rsidR="00A429DA" w:rsidRPr="00A429DA" w:rsidTr="0015448F">
        <w:trPr>
          <w:jc w:val="center"/>
        </w:trPr>
        <w:tc>
          <w:tcPr>
            <w:tcW w:w="605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606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606" w:type="dxa"/>
          </w:tcPr>
          <w:p w:rsidR="00FA371B" w:rsidRPr="00A429DA" w:rsidRDefault="00A429DA" w:rsidP="00A014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</w:tbl>
    <w:p w:rsidR="00FA371B" w:rsidRDefault="00A429DA" w:rsidP="00FA371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429DA">
        <w:rPr>
          <w:rFonts w:ascii="Times New Roman" w:hAnsi="Times New Roman" w:cs="Times New Roman"/>
          <w:color w:val="FF0000"/>
          <w:sz w:val="24"/>
          <w:szCs w:val="24"/>
        </w:rPr>
        <w:t xml:space="preserve">3б </w:t>
      </w:r>
    </w:p>
    <w:p w:rsidR="00B4579A" w:rsidRDefault="00B4579A" w:rsidP="00FA371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4579A" w:rsidRDefault="00B4579A" w:rsidP="00FA371B">
      <w:p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B4579A">
        <w:rPr>
          <w:rFonts w:ascii="Times New Roman" w:hAnsi="Times New Roman" w:cs="Times New Roman"/>
          <w:color w:val="FF0000"/>
          <w:sz w:val="32"/>
          <w:szCs w:val="32"/>
        </w:rPr>
        <w:t>Максимальное количество баллов за тестовый тур  - 33 балла</w:t>
      </w:r>
    </w:p>
    <w:p w:rsidR="00B4579A" w:rsidRDefault="00B4579A" w:rsidP="00FA371B">
      <w:p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</w:rPr>
      </w:pPr>
    </w:p>
    <w:p w:rsidR="00B4579A" w:rsidRPr="00B4579A" w:rsidRDefault="00B4579A" w:rsidP="00FA371B">
      <w:pPr>
        <w:spacing w:after="0" w:line="240" w:lineRule="auto"/>
        <w:rPr>
          <w:rFonts w:ascii="Times New Roman" w:hAnsi="Times New Roman" w:cs="Times New Roman"/>
          <w:color w:val="0070C0"/>
          <w:sz w:val="32"/>
          <w:szCs w:val="32"/>
        </w:rPr>
      </w:pPr>
      <w:r w:rsidRPr="00B4579A">
        <w:rPr>
          <w:rFonts w:ascii="Times New Roman" w:hAnsi="Times New Roman" w:cs="Times New Roman"/>
          <w:color w:val="0070C0"/>
          <w:sz w:val="32"/>
          <w:szCs w:val="32"/>
        </w:rPr>
        <w:t>Максимальная сумма баллов за оба тура – 109 баллов</w:t>
      </w:r>
    </w:p>
    <w:sectPr w:rsidR="00B4579A" w:rsidRPr="00B4579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EB9" w:rsidRDefault="00A67EB9" w:rsidP="00FA371B">
      <w:pPr>
        <w:spacing w:after="0" w:line="240" w:lineRule="auto"/>
      </w:pPr>
      <w:r>
        <w:separator/>
      </w:r>
    </w:p>
  </w:endnote>
  <w:endnote w:type="continuationSeparator" w:id="0">
    <w:p w:rsidR="00A67EB9" w:rsidRDefault="00A67EB9" w:rsidP="00FA3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EB9" w:rsidRDefault="00A67EB9" w:rsidP="00FA371B">
      <w:pPr>
        <w:spacing w:after="0" w:line="240" w:lineRule="auto"/>
      </w:pPr>
      <w:r>
        <w:separator/>
      </w:r>
    </w:p>
  </w:footnote>
  <w:footnote w:type="continuationSeparator" w:id="0">
    <w:p w:rsidR="00A67EB9" w:rsidRDefault="00A67EB9" w:rsidP="00FA3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997"/>
      <w:gridCol w:w="588"/>
    </w:tblGrid>
    <w:tr w:rsidR="0038059C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:rsidR="0038059C" w:rsidRDefault="00FA371B" w:rsidP="00FA371B">
          <w:pPr>
            <w:pStyle w:val="a3"/>
            <w:jc w:val="center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>рекомендации по оцениванию</w:t>
          </w:r>
        </w:p>
      </w:tc>
      <w:tc>
        <w:tcPr>
          <w:tcW w:w="0" w:type="auto"/>
          <w:shd w:val="clear" w:color="auto" w:fill="ED7D31" w:themeFill="accent2"/>
          <w:vAlign w:val="center"/>
        </w:tcPr>
        <w:p w:rsidR="0038059C" w:rsidRDefault="00A67EB9" w:rsidP="0038059C">
          <w:pPr>
            <w:pStyle w:val="a3"/>
            <w:jc w:val="center"/>
            <w:rPr>
              <w:caps/>
              <w:color w:val="FFFFFF" w:themeColor="background1"/>
            </w:rPr>
          </w:pPr>
          <w:sdt>
            <w:sdtPr>
              <w:rPr>
                <w:caps/>
                <w:color w:val="FFFFFF" w:themeColor="background1"/>
                <w:sz w:val="18"/>
                <w:szCs w:val="18"/>
              </w:rPr>
              <w:alias w:val="Название"/>
              <w:tag w:val=""/>
              <w:id w:val="-773790484"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96DDB">
                <w:rPr>
                  <w:caps/>
                  <w:color w:val="FFFFFF" w:themeColor="background1"/>
                  <w:sz w:val="18"/>
                  <w:szCs w:val="18"/>
                </w:rPr>
                <w:t xml:space="preserve">     </w:t>
              </w:r>
            </w:sdtContent>
          </w:sdt>
        </w:p>
      </w:tc>
    </w:tr>
  </w:tbl>
  <w:p w:rsidR="0038059C" w:rsidRDefault="00A67E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D660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71B"/>
    <w:rsid w:val="0015448F"/>
    <w:rsid w:val="004C0DE9"/>
    <w:rsid w:val="00647BE9"/>
    <w:rsid w:val="00A429DA"/>
    <w:rsid w:val="00A67EB9"/>
    <w:rsid w:val="00B4579A"/>
    <w:rsid w:val="00B96DDB"/>
    <w:rsid w:val="00F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1B"/>
  </w:style>
  <w:style w:type="paragraph" w:styleId="a5">
    <w:name w:val="List Paragraph"/>
    <w:basedOn w:val="a"/>
    <w:uiPriority w:val="34"/>
    <w:qFormat/>
    <w:rsid w:val="00FA371B"/>
    <w:pPr>
      <w:ind w:left="720"/>
      <w:contextualSpacing/>
    </w:pPr>
  </w:style>
  <w:style w:type="table" w:styleId="a6">
    <w:name w:val="Table Grid"/>
    <w:basedOn w:val="a1"/>
    <w:uiPriority w:val="39"/>
    <w:rsid w:val="00FA3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FA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371B"/>
  </w:style>
  <w:style w:type="paragraph" w:styleId="a9">
    <w:name w:val="Balloon Text"/>
    <w:basedOn w:val="a"/>
    <w:link w:val="aa"/>
    <w:uiPriority w:val="99"/>
    <w:semiHidden/>
    <w:unhideWhenUsed/>
    <w:rsid w:val="00B9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1B"/>
  </w:style>
  <w:style w:type="paragraph" w:styleId="a5">
    <w:name w:val="List Paragraph"/>
    <w:basedOn w:val="a"/>
    <w:uiPriority w:val="34"/>
    <w:qFormat/>
    <w:rsid w:val="00FA371B"/>
    <w:pPr>
      <w:ind w:left="720"/>
      <w:contextualSpacing/>
    </w:pPr>
  </w:style>
  <w:style w:type="table" w:styleId="a6">
    <w:name w:val="Table Grid"/>
    <w:basedOn w:val="a1"/>
    <w:uiPriority w:val="39"/>
    <w:rsid w:val="00FA3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FA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371B"/>
  </w:style>
  <w:style w:type="paragraph" w:styleId="a9">
    <w:name w:val="Balloon Text"/>
    <w:basedOn w:val="a"/>
    <w:link w:val="aa"/>
    <w:uiPriority w:val="99"/>
    <w:semiHidden/>
    <w:unhideWhenUsed/>
    <w:rsid w:val="00B9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Катков</dc:creator>
  <cp:keywords/>
  <dc:description/>
  <cp:lastModifiedBy>1</cp:lastModifiedBy>
  <cp:revision>4</cp:revision>
  <dcterms:created xsi:type="dcterms:W3CDTF">2019-11-09T18:18:00Z</dcterms:created>
  <dcterms:modified xsi:type="dcterms:W3CDTF">2019-11-11T06:48:00Z</dcterms:modified>
</cp:coreProperties>
</file>